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治安保卫委员会暂行组织条例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1952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27</w:t>
      </w:r>
      <w:r>
        <w:rPr>
          <w:rFonts w:ascii="Times New Roman" w:hAnsi="Times New Roman" w:eastAsia="楷体_GB2312" w:cs="Times New Roman"/>
          <w:sz w:val="32"/>
          <w:szCs w:val="32"/>
        </w:rPr>
        <w:t>日政务院批准　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1952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日公安部发布)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为发动群众，协助人民政府防奸、防谍、防盗、防火，肃清反革命活动，以保卫国家和公众治安，特规定全国各城市于镇压反革命运动开展后、农村于土地改革完成后，普遍建立治安保卫委员会。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治安保卫委员会是群众性的治安保卫组织，在基层政府和公安保卫机关领导下负责进行工作。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治安保卫委员会的建立，城市一般以机关、工厂、企业、学校、街道为单位，农村以行政村为单位，其委员名额，应视各单位人数多寡、情况繁简，由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人至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十一</w:t>
      </w:r>
      <w:r>
        <w:rPr>
          <w:rFonts w:ascii="Times New Roman" w:hAnsi="Times New Roman" w:eastAsia="仿宋_GB2312" w:cs="Times New Roman"/>
          <w:sz w:val="32"/>
          <w:szCs w:val="32"/>
        </w:rPr>
        <w:t>人组成之，设主任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人并得设副主任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人至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 w:cs="Times New Roman"/>
          <w:sz w:val="32"/>
          <w:szCs w:val="32"/>
        </w:rPr>
        <w:t>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各地于治安保卫委员会建立后，视情况需要，经市、县公安局批准，得建立治安保卫小组，由群众推选积极分子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人至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人组成之；内设组长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人，在治安保卫委员会领导下进行工作。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治安保卫委员会委员的选举：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(一)凡人民中历史清楚、作风正派、善于联系群众、热心治安保卫工作者，均得当选为委员。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治安保卫委员会委员之选举，事前应作充分准备，由群众提出候选人名单，经过介绍、审查、评议、酝酿成熟后再行选举，每半年改选一次，连选得连任。但在任期内如大多数群众认为必要改选时，得改选之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治安保卫委员会的具体任务：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(一)密切联系群众，对群众经常进行防奸、防谍、防火、防盗与镇压反革命活动的宣传教育，以提高群众的政治警惕性。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(二)组织与领导群众协助政府、公安机关检举、监督和管制反革命分子，以严防反革命破坏活动。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(三)组织与领导群众协助政府、公安机关对反革命家属进行教育和思想改造工作，争取他们拥护政府的政策措施。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(四)发动群众共同制定防奸的爱国公约，并组织群众认真执行，以维护社会治安。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治安保卫委员会的职权：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(一)对现行的反革命分子与通缉在逃的罪犯，有捕送政府、公安机关之责；但无审讯、关押、处理之权。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(二)对非现行的反革命分子，有调查、监视、检举、报告之责；但无逮捕、扣押、搜查、取缔之权。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(三)对社会治安与管制工作，有教育群众维护革命秩序，监督被管制者劳动生产，不准其乱说乱动，并向公安机关及时反映其表现情况之责；但无拘留、外罚、驱逐之权。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(四)对反革命破坏之场所，应协助公安人员维持秩序，保护现场，以便公安机关进行勘查，但不得变更与处理现场。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治安保卫委员会委员必须严格遵守下列各项纪律：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(一)遵守政府法令。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(二)保守工作秘密，不得泄漏。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(三)站稳人民革命立场，不得包庇反革命分子，不得挟嫌诬告，不得贪污受贿。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(四)团结群众，帮助群众，不得强迫命令，借势欺人。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治安保卫委员会的领导关系：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(一)各机关、工厂、企业、学校之治安保卫委员会，受该单位行政机关及公安保卫部门领导。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(二)城市街道之治安保卫委员会，受公安派出所领导，有居民委员会者受派出所及居民委员会双重领导。郊区无派出所者受公安分局、区公安助理员领导。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(三)农村行政村之治安保卫委员会，受村政府、村公安员领导。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(四)沿海村庄之治安保卫委员会，由海防派出所、海防公安员领导。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各地基层政府、公安机关，应加强对治安保卫委员会工作的领导，并建立必要的制度：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(一)应使每一治安保卫委员会，定期向当地群众报告工作，征求群众的意见，接受群众的批评。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(二)对工作积极有显著成绩者，及时给以表扬、奖励，对脱离群众违犯纪律者，及时给以批评、惩处。奖励与惩处均须经当地群众讨论议定及领导机关批准后执行。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省、市公安厅、局可根据本条例精神，拟定具体执行办法，并报大行政区、中央公安部备案。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本条例经中央人民政府政务院批准由中央公安部发布施行。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CF6706"/>
    <w:rsid w:val="026D2287"/>
    <w:rsid w:val="03356D16"/>
    <w:rsid w:val="03985ADA"/>
    <w:rsid w:val="058213F7"/>
    <w:rsid w:val="0788080A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F8723D"/>
    <w:rsid w:val="2B01664D"/>
    <w:rsid w:val="2DBE0D65"/>
    <w:rsid w:val="2E1B43B4"/>
    <w:rsid w:val="2ED32E01"/>
    <w:rsid w:val="2FF20DF5"/>
    <w:rsid w:val="318138A8"/>
    <w:rsid w:val="32252208"/>
    <w:rsid w:val="338F4224"/>
    <w:rsid w:val="33CF5811"/>
    <w:rsid w:val="36D73EF1"/>
    <w:rsid w:val="386D21AD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2F67EA"/>
    <w:rsid w:val="444B0E8A"/>
    <w:rsid w:val="47A250A3"/>
    <w:rsid w:val="4DC87E21"/>
    <w:rsid w:val="4EDF3D2B"/>
    <w:rsid w:val="4EED79F5"/>
    <w:rsid w:val="5080370D"/>
    <w:rsid w:val="523F45D1"/>
    <w:rsid w:val="53BF5C69"/>
    <w:rsid w:val="53DA0A43"/>
    <w:rsid w:val="575D4E2E"/>
    <w:rsid w:val="58035B31"/>
    <w:rsid w:val="58F6185E"/>
    <w:rsid w:val="591257DC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8715924"/>
    <w:rsid w:val="688422C9"/>
    <w:rsid w:val="6A403C00"/>
    <w:rsid w:val="6B4C7D1B"/>
    <w:rsid w:val="6C267EB4"/>
    <w:rsid w:val="6D1363D3"/>
    <w:rsid w:val="6DA577A5"/>
    <w:rsid w:val="6DB87D30"/>
    <w:rsid w:val="6E804287"/>
    <w:rsid w:val="712B5699"/>
    <w:rsid w:val="746D1278"/>
    <w:rsid w:val="762C29D0"/>
    <w:rsid w:val="769B60FD"/>
    <w:rsid w:val="76C10F77"/>
    <w:rsid w:val="778E3DF2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2019-06-11T04:48:21Z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